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40094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附件三：</w:t>
      </w:r>
    </w:p>
    <w:p w14:paraId="738C9C0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公文小标宋" w:hAnsi="方正公文小标宋" w:eastAsia="方正公文小标宋" w:cs="方正公文小标宋"/>
          <w:b w:val="0"/>
          <w:bCs w:val="0"/>
          <w:i w:val="0"/>
          <w:iCs w:val="0"/>
          <w:caps w:val="0"/>
          <w:color w:val="0F1115"/>
          <w:spacing w:val="0"/>
          <w:sz w:val="44"/>
          <w:szCs w:val="44"/>
        </w:rPr>
      </w:pPr>
      <w:r>
        <w:rPr>
          <w:rFonts w:hint="eastAsia" w:ascii="方正公文小标宋" w:hAnsi="方正公文小标宋" w:eastAsia="方正公文小标宋" w:cs="方正公文小标宋"/>
          <w:b w:val="0"/>
          <w:bCs w:val="0"/>
          <w:i w:val="0"/>
          <w:iCs w:val="0"/>
          <w:caps w:val="0"/>
          <w:color w:val="0F1115"/>
          <w:spacing w:val="0"/>
          <w:sz w:val="44"/>
          <w:szCs w:val="44"/>
          <w:shd w:val="clear" w:fill="FFFFFF"/>
        </w:rPr>
        <w:t>安全承诺书</w:t>
      </w:r>
    </w:p>
    <w:p w14:paraId="2D5D5979">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致：甘肃省敦煌种业集团股份有限公司研究院</w:t>
      </w:r>
    </w:p>
    <w:p w14:paraId="384CC0F6">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为确保“玉米育种智能温室维修保养服务”项目（项目编号：DHZY-YJYJY(2026)013号）安全、顺利地实施，我方作为潜在的成交服务方，郑重作出以下安全承诺：</w:t>
      </w:r>
    </w:p>
    <w:p w14:paraId="3C8293A0">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一、总体安全责任承诺</w:t>
      </w:r>
    </w:p>
    <w:p w14:paraId="3400364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我方承诺全面负责本项目维修保养期间的施工安全，包括但不限于作业人员安全、设备安全、温室结构及原有设施安全、第三方安全等。</w:t>
      </w:r>
    </w:p>
    <w:p w14:paraId="54369C70">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我方承诺</w:t>
      </w:r>
      <w:r>
        <w:rPr>
          <w:rFonts w:hint="eastAsia" w:ascii="仿宋_GB2312" w:hAnsi="仿宋_GB2312" w:eastAsia="仿宋_GB2312" w:cs="仿宋_GB2312"/>
          <w:b/>
          <w:bCs/>
          <w:i w:val="0"/>
          <w:iCs w:val="0"/>
          <w:caps w:val="0"/>
          <w:color w:val="0F1115"/>
          <w:spacing w:val="0"/>
          <w:sz w:val="32"/>
          <w:szCs w:val="32"/>
          <w:shd w:val="clear" w:fill="FFFFFF"/>
        </w:rPr>
        <w:t>不将安全责任以任何形式转嫁给采购人</w:t>
      </w:r>
      <w:r>
        <w:rPr>
          <w:rFonts w:hint="eastAsia" w:ascii="仿宋_GB2312" w:hAnsi="仿宋_GB2312" w:eastAsia="仿宋_GB2312" w:cs="仿宋_GB2312"/>
          <w:i w:val="0"/>
          <w:iCs w:val="0"/>
          <w:caps w:val="0"/>
          <w:color w:val="0F1115"/>
          <w:spacing w:val="0"/>
          <w:sz w:val="32"/>
          <w:szCs w:val="32"/>
          <w:shd w:val="clear" w:fill="FFFFFF"/>
        </w:rPr>
        <w:t>，采购人及其工作人员不承担因我方施工导致的任何事故责任及连带损失。</w:t>
      </w:r>
    </w:p>
    <w:p w14:paraId="27A8307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二、高空作业安全措施</w:t>
      </w:r>
    </w:p>
    <w:p w14:paraId="71C6211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lang w:val="en-US" w:eastAsia="zh-CN"/>
        </w:rPr>
      </w:pPr>
      <w:r>
        <w:rPr>
          <w:rFonts w:hint="eastAsia" w:ascii="仿宋_GB2312" w:hAnsi="仿宋_GB2312" w:eastAsia="仿宋_GB2312" w:cs="仿宋_GB2312"/>
          <w:i w:val="0"/>
          <w:iCs w:val="0"/>
          <w:caps w:val="0"/>
          <w:color w:val="0F1115"/>
          <w:spacing w:val="0"/>
          <w:sz w:val="32"/>
          <w:szCs w:val="32"/>
          <w:shd w:val="clear" w:fill="FFFFFF"/>
          <w:lang w:val="en-US" w:eastAsia="zh-CN"/>
        </w:rPr>
        <w:t>1、对于温室玻璃更换等高空作业，我方将使用符合安全标准的升降机械或脚手架，并提前检查设备安全性。</w:t>
      </w:r>
    </w:p>
    <w:p w14:paraId="1CA32B7F">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lang w:val="en-US" w:eastAsia="zh-CN"/>
        </w:rPr>
      </w:pPr>
      <w:r>
        <w:rPr>
          <w:rFonts w:hint="eastAsia" w:ascii="仿宋_GB2312" w:hAnsi="仿宋_GB2312" w:eastAsia="仿宋_GB2312" w:cs="仿宋_GB2312"/>
          <w:i w:val="0"/>
          <w:iCs w:val="0"/>
          <w:caps w:val="0"/>
          <w:color w:val="0F1115"/>
          <w:spacing w:val="0"/>
          <w:sz w:val="32"/>
          <w:szCs w:val="32"/>
          <w:shd w:val="clear" w:fill="FFFFFF"/>
          <w:lang w:val="en-US" w:eastAsia="zh-CN"/>
        </w:rPr>
        <w:t>2、所有高空作业人员必须佩戴安全帽、安全带，并设置安全网或防护栏；严禁在恶劣天气（大风、雨雪、雷电等）下进行高空作业。</w:t>
      </w:r>
    </w:p>
    <w:p w14:paraId="79760D2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lang w:val="en-US" w:eastAsia="zh-CN"/>
        </w:rPr>
      </w:pPr>
      <w:r>
        <w:rPr>
          <w:rFonts w:hint="eastAsia" w:ascii="仿宋_GB2312" w:hAnsi="仿宋_GB2312" w:eastAsia="仿宋_GB2312" w:cs="仿宋_GB2312"/>
          <w:i w:val="0"/>
          <w:iCs w:val="0"/>
          <w:caps w:val="0"/>
          <w:color w:val="0F1115"/>
          <w:spacing w:val="0"/>
          <w:sz w:val="32"/>
          <w:szCs w:val="32"/>
          <w:shd w:val="clear" w:fill="FFFFFF"/>
          <w:lang w:val="en-US" w:eastAsia="zh-CN"/>
        </w:rPr>
        <w:t>3、高空作业下方区域设置警戒线，安排专人监护，防止无关人员进入。</w:t>
      </w:r>
    </w:p>
    <w:p w14:paraId="3E3B2A1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三、机械操作及用电安全</w:t>
      </w:r>
    </w:p>
    <w:p w14:paraId="4EAF999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lang w:val="en-US" w:eastAsia="zh-CN"/>
        </w:rPr>
      </w:pPr>
      <w:r>
        <w:rPr>
          <w:rFonts w:hint="eastAsia" w:ascii="仿宋_GB2312" w:hAnsi="仿宋_GB2312" w:eastAsia="仿宋_GB2312" w:cs="仿宋_GB2312"/>
          <w:i w:val="0"/>
          <w:iCs w:val="0"/>
          <w:caps w:val="0"/>
          <w:color w:val="0F1115"/>
          <w:spacing w:val="0"/>
          <w:sz w:val="32"/>
          <w:szCs w:val="32"/>
          <w:shd w:val="clear" w:fill="FFFFFF"/>
          <w:lang w:val="en-US" w:eastAsia="zh-CN"/>
        </w:rPr>
        <w:t>1、我方使用的电焊机、切割机、增压泵测试设备等机械，操作人员必须持证上岗，严格按照操作规程作业。</w:t>
      </w:r>
    </w:p>
    <w:p w14:paraId="40C487C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lang w:val="en-US" w:eastAsia="zh-CN"/>
        </w:rPr>
      </w:pPr>
      <w:r>
        <w:rPr>
          <w:rFonts w:hint="eastAsia" w:ascii="仿宋_GB2312" w:hAnsi="仿宋_GB2312" w:eastAsia="仿宋_GB2312" w:cs="仿宋_GB2312"/>
          <w:i w:val="0"/>
          <w:iCs w:val="0"/>
          <w:caps w:val="0"/>
          <w:color w:val="0F1115"/>
          <w:spacing w:val="0"/>
          <w:sz w:val="32"/>
          <w:szCs w:val="32"/>
          <w:shd w:val="clear" w:fill="FFFFFF"/>
          <w:lang w:val="en-US" w:eastAsia="zh-CN"/>
        </w:rPr>
        <w:t>2、临时用电线路采用合格电缆，配备漏电保护器，严禁私拉乱接；施工结束后及时切断电源。</w:t>
      </w:r>
    </w:p>
    <w:p w14:paraId="40331CE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四、防火及现场管理</w:t>
      </w:r>
    </w:p>
    <w:p w14:paraId="524A7C6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lang w:val="en-US" w:eastAsia="zh-CN"/>
        </w:rPr>
      </w:pPr>
      <w:r>
        <w:rPr>
          <w:rFonts w:hint="eastAsia" w:ascii="仿宋_GB2312" w:hAnsi="仿宋_GB2312" w:eastAsia="仿宋_GB2312" w:cs="仿宋_GB2312"/>
          <w:i w:val="0"/>
          <w:iCs w:val="0"/>
          <w:caps w:val="0"/>
          <w:color w:val="0F1115"/>
          <w:spacing w:val="0"/>
          <w:sz w:val="32"/>
          <w:szCs w:val="32"/>
          <w:shd w:val="clear" w:fill="FFFFFF"/>
          <w:lang w:val="en-US" w:eastAsia="zh-CN"/>
        </w:rPr>
        <w:t>1、施工现场配备灭火器，严禁在温室内吸烟或使用明火。</w:t>
      </w:r>
    </w:p>
    <w:p w14:paraId="3604D51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lang w:val="en-US" w:eastAsia="zh-CN"/>
        </w:rPr>
      </w:pPr>
      <w:r>
        <w:rPr>
          <w:rFonts w:hint="eastAsia" w:ascii="仿宋_GB2312" w:hAnsi="仿宋_GB2312" w:eastAsia="仿宋_GB2312" w:cs="仿宋_GB2312"/>
          <w:i w:val="0"/>
          <w:iCs w:val="0"/>
          <w:caps w:val="0"/>
          <w:color w:val="0F1115"/>
          <w:spacing w:val="0"/>
          <w:sz w:val="32"/>
          <w:szCs w:val="32"/>
          <w:shd w:val="clear" w:fill="FFFFFF"/>
          <w:lang w:val="en-US" w:eastAsia="zh-CN"/>
        </w:rPr>
        <w:t>2、每日施工结束后清理现场垃圾、废料，保持温室及周边环境整洁，通道畅通。</w:t>
      </w:r>
    </w:p>
    <w:p w14:paraId="17B6C212">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五、事故应急处理</w:t>
      </w:r>
    </w:p>
    <w:p w14:paraId="21EA9E5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如发生安全事故，我方第一时间组织救援，保护现场，并立即通知采购人。事故产生的一切费用及法律后果由我方承担。</w:t>
      </w:r>
    </w:p>
    <w:p w14:paraId="2D18ADB6">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lang w:val="en-US" w:eastAsia="zh-CN"/>
        </w:rPr>
      </w:pPr>
      <w:r>
        <w:rPr>
          <w:rFonts w:hint="eastAsia" w:ascii="仿宋_GB2312" w:hAnsi="仿宋_GB2312" w:eastAsia="仿宋_GB2312" w:cs="仿宋_GB2312"/>
          <w:i w:val="0"/>
          <w:iCs w:val="0"/>
          <w:caps w:val="0"/>
          <w:color w:val="0F1115"/>
          <w:spacing w:val="0"/>
          <w:sz w:val="32"/>
          <w:szCs w:val="32"/>
          <w:shd w:val="clear" w:fill="FFFFFF"/>
          <w:lang w:val="en-US" w:eastAsia="zh-CN"/>
        </w:rPr>
        <w:t>2、因施工造成温室设备、玻璃、结构等损坏的，我方无条件免费修复或按价赔偿。</w:t>
      </w:r>
    </w:p>
    <w:p w14:paraId="3B7183AA">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六、违约责任</w:t>
      </w:r>
    </w:p>
    <w:p w14:paraId="5A401F9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640" w:firstLineChars="200"/>
        <w:textAlignment w:val="auto"/>
        <w:rPr>
          <w:rFonts w:hint="eastAsia" w:ascii="仿宋_GB2312" w:hAnsi="仿宋_GB2312" w:eastAsia="仿宋_GB2312" w:cs="仿宋_GB2312"/>
          <w:b/>
          <w:bCs/>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lang w:val="en-US" w:eastAsia="zh-CN"/>
        </w:rPr>
        <w:t>若我方违反上述安全承诺，采购人有权单方解除合同，同时采购人可向我方追偿。</w:t>
      </w:r>
    </w:p>
    <w:p w14:paraId="7B82DB4D">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b/>
          <w:bCs/>
          <w:i w:val="0"/>
          <w:iCs w:val="0"/>
          <w:caps w:val="0"/>
          <w:color w:val="0F1115"/>
          <w:spacing w:val="0"/>
          <w:sz w:val="32"/>
          <w:szCs w:val="32"/>
          <w:shd w:val="clear" w:fill="FFFFFF"/>
        </w:rPr>
        <w:t>承诺人（加盖公章/经营者签字）：</w:t>
      </w:r>
      <w:r>
        <w:rPr>
          <w:rFonts w:hint="eastAsia" w:ascii="仿宋_GB2312" w:hAnsi="仿宋_GB2312" w:eastAsia="仿宋_GB2312" w:cs="仿宋_GB2312"/>
          <w:i w:val="0"/>
          <w:iCs w:val="0"/>
          <w:caps w:val="0"/>
          <w:color w:val="0F1115"/>
          <w:spacing w:val="0"/>
          <w:sz w:val="32"/>
          <w:szCs w:val="32"/>
          <w:shd w:val="clear" w:fill="FFFFFF"/>
        </w:rPr>
        <w:t> ______________</w:t>
      </w:r>
      <w:r>
        <w:rPr>
          <w:rFonts w:hint="eastAsia" w:ascii="仿宋_GB2312" w:hAnsi="仿宋_GB2312" w:eastAsia="仿宋_GB2312" w:cs="仿宋_GB2312"/>
          <w:i w:val="0"/>
          <w:iCs w:val="0"/>
          <w:caps w:val="0"/>
          <w:color w:val="0F1115"/>
          <w:spacing w:val="0"/>
          <w:sz w:val="32"/>
          <w:szCs w:val="32"/>
          <w:shd w:val="clear" w:fill="FFFFFF"/>
        </w:rPr>
        <w:br w:type="textWrapping"/>
      </w:r>
    </w:p>
    <w:p w14:paraId="2F1EB614">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b/>
          <w:bCs/>
          <w:i w:val="0"/>
          <w:iCs w:val="0"/>
          <w:caps w:val="0"/>
          <w:color w:val="0F1115"/>
          <w:spacing w:val="0"/>
          <w:sz w:val="32"/>
          <w:szCs w:val="32"/>
          <w:shd w:val="clear" w:fill="FFFFFF"/>
        </w:rPr>
        <w:t>联系电话：</w:t>
      </w:r>
      <w:r>
        <w:rPr>
          <w:rFonts w:hint="eastAsia" w:ascii="仿宋_GB2312" w:hAnsi="仿宋_GB2312" w:eastAsia="仿宋_GB2312" w:cs="仿宋_GB2312"/>
          <w:i w:val="0"/>
          <w:iCs w:val="0"/>
          <w:caps w:val="0"/>
          <w:color w:val="0F1115"/>
          <w:spacing w:val="0"/>
          <w:sz w:val="32"/>
          <w:szCs w:val="32"/>
          <w:shd w:val="clear" w:fill="FFFFFF"/>
        </w:rPr>
        <w:t> ______________</w:t>
      </w:r>
      <w:r>
        <w:rPr>
          <w:rFonts w:hint="eastAsia" w:ascii="仿宋_GB2312" w:hAnsi="仿宋_GB2312" w:eastAsia="仿宋_GB2312" w:cs="仿宋_GB2312"/>
          <w:i w:val="0"/>
          <w:iCs w:val="0"/>
          <w:caps w:val="0"/>
          <w:color w:val="0F1115"/>
          <w:spacing w:val="0"/>
          <w:sz w:val="32"/>
          <w:szCs w:val="32"/>
          <w:shd w:val="clear" w:fill="FFFFFF"/>
        </w:rPr>
        <w:br w:type="textWrapping"/>
      </w:r>
    </w:p>
    <w:p w14:paraId="3C97A3CF">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bookmarkStart w:id="0" w:name="_GoBack"/>
      <w:bookmarkEnd w:id="0"/>
      <w:r>
        <w:rPr>
          <w:rFonts w:hint="eastAsia" w:ascii="仿宋_GB2312" w:hAnsi="仿宋_GB2312" w:eastAsia="仿宋_GB2312" w:cs="仿宋_GB2312"/>
          <w:b/>
          <w:bCs/>
          <w:i w:val="0"/>
          <w:iCs w:val="0"/>
          <w:caps w:val="0"/>
          <w:color w:val="0F1115"/>
          <w:spacing w:val="0"/>
          <w:sz w:val="32"/>
          <w:szCs w:val="32"/>
          <w:shd w:val="clear" w:fill="FFFFFF"/>
        </w:rPr>
        <w:t>日期：</w:t>
      </w:r>
      <w:r>
        <w:rPr>
          <w:rFonts w:hint="eastAsia" w:ascii="仿宋_GB2312" w:hAnsi="仿宋_GB2312" w:eastAsia="仿宋_GB2312" w:cs="仿宋_GB2312"/>
          <w:i w:val="0"/>
          <w:iCs w:val="0"/>
          <w:caps w:val="0"/>
          <w:color w:val="0F1115"/>
          <w:spacing w:val="0"/>
          <w:sz w:val="32"/>
          <w:szCs w:val="32"/>
          <w:shd w:val="clear" w:fill="FFFFFF"/>
        </w:rPr>
        <w:t> 2026年____月____日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2F8395F2-0AE3-4B0B-AFA3-282210C41C56}"/>
  </w:font>
  <w:font w:name="方正公文小标宋">
    <w:panose1 w:val="02000500000000000000"/>
    <w:charset w:val="86"/>
    <w:family w:val="auto"/>
    <w:pitch w:val="default"/>
    <w:sig w:usb0="A00002BF" w:usb1="38CF7CFA" w:usb2="00000016" w:usb3="00000000" w:csb0="00040001" w:csb1="00000000"/>
    <w:embedRegular r:id="rId2" w:fontKey="{F340EFD1-7DFE-46AD-85FE-7F73064CD00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1A97377"/>
    <w:rsid w:val="6EAE6F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748</Words>
  <Characters>801</Characters>
  <Lines>0</Lines>
  <Paragraphs>0</Paragraphs>
  <TotalTime>1</TotalTime>
  <ScaleCrop>false</ScaleCrop>
  <LinksUpToDate>false</LinksUpToDate>
  <CharactersWithSpaces>804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2026-05-22T04:06:00Z</dcterms:created>
  <dc:creator>夏荫斌</dc:creator>
  <cp:lastModifiedBy>夏荫斌</cp:lastModifiedBy>
  <dcterms:modified xsi:type="dcterms:W3CDTF">2026-05-22T04:11:05Z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594D0EA959564822A4625AB84CCA9AFE_12</vt:lpwstr>
  </property>
</Properties>
</file>