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48E10B"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报价单</w:t>
      </w:r>
    </w:p>
    <w:p w14:paraId="34AC30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甘肃省敦煌种业西域番茄制品有限公司锅炉维修材料项目</w:t>
      </w:r>
    </w:p>
    <w:p w14:paraId="79365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DHZY-FQ2026[00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]号</w:t>
      </w:r>
    </w:p>
    <w:p w14:paraId="6DA5F1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分项报价明细表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（单价报价，单位：元）</w:t>
      </w:r>
    </w:p>
    <w:tbl>
      <w:tblPr>
        <w:tblStyle w:val="6"/>
        <w:tblpPr w:leftFromText="180" w:rightFromText="180" w:vertAnchor="text" w:horzAnchor="page" w:tblpX="1021" w:tblpY="214"/>
        <w:tblOverlap w:val="never"/>
        <w:tblW w:w="96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7"/>
        <w:gridCol w:w="1228"/>
        <w:gridCol w:w="1691"/>
        <w:gridCol w:w="736"/>
        <w:gridCol w:w="723"/>
        <w:gridCol w:w="1072"/>
        <w:gridCol w:w="1356"/>
        <w:gridCol w:w="1368"/>
        <w:gridCol w:w="679"/>
      </w:tblGrid>
      <w:tr w14:paraId="4764A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797" w:type="dxa"/>
            <w:vMerge w:val="restart"/>
            <w:vAlign w:val="center"/>
          </w:tcPr>
          <w:p w14:paraId="0F4E4536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228" w:type="dxa"/>
            <w:vMerge w:val="restart"/>
            <w:vAlign w:val="center"/>
          </w:tcPr>
          <w:p w14:paraId="4C82B9DC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1691" w:type="dxa"/>
            <w:vMerge w:val="restart"/>
            <w:vAlign w:val="center"/>
          </w:tcPr>
          <w:p w14:paraId="774AF29A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规格</w:t>
            </w:r>
          </w:p>
        </w:tc>
        <w:tc>
          <w:tcPr>
            <w:tcW w:w="736" w:type="dxa"/>
            <w:vMerge w:val="restart"/>
            <w:vAlign w:val="center"/>
          </w:tcPr>
          <w:p w14:paraId="3B109069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数量</w:t>
            </w:r>
          </w:p>
        </w:tc>
        <w:tc>
          <w:tcPr>
            <w:tcW w:w="723" w:type="dxa"/>
            <w:vMerge w:val="restart"/>
            <w:vAlign w:val="center"/>
          </w:tcPr>
          <w:p w14:paraId="60B0DED5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单位</w:t>
            </w:r>
          </w:p>
        </w:tc>
        <w:tc>
          <w:tcPr>
            <w:tcW w:w="1072" w:type="dxa"/>
            <w:vMerge w:val="restart"/>
            <w:vAlign w:val="center"/>
          </w:tcPr>
          <w:p w14:paraId="5B738956">
            <w:pPr>
              <w:pStyle w:val="2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单价（含税）</w:t>
            </w:r>
          </w:p>
        </w:tc>
        <w:tc>
          <w:tcPr>
            <w:tcW w:w="2724" w:type="dxa"/>
            <w:gridSpan w:val="2"/>
            <w:vAlign w:val="center"/>
          </w:tcPr>
          <w:p w14:paraId="5BED097E">
            <w:pPr>
              <w:pStyle w:val="2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总价</w:t>
            </w:r>
          </w:p>
        </w:tc>
        <w:tc>
          <w:tcPr>
            <w:tcW w:w="679" w:type="dxa"/>
            <w:vAlign w:val="center"/>
          </w:tcPr>
          <w:p w14:paraId="051819AB">
            <w:pPr>
              <w:pStyle w:val="2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备注</w:t>
            </w:r>
          </w:p>
        </w:tc>
      </w:tr>
      <w:tr w14:paraId="077AC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797" w:type="dxa"/>
            <w:vMerge w:val="continue"/>
            <w:vAlign w:val="center"/>
          </w:tcPr>
          <w:p w14:paraId="4509CD40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28" w:type="dxa"/>
            <w:vMerge w:val="continue"/>
            <w:vAlign w:val="center"/>
          </w:tcPr>
          <w:p w14:paraId="204AB8DF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</w:rPr>
            </w:pPr>
          </w:p>
        </w:tc>
        <w:tc>
          <w:tcPr>
            <w:tcW w:w="1691" w:type="dxa"/>
            <w:vMerge w:val="continue"/>
            <w:vAlign w:val="center"/>
          </w:tcPr>
          <w:p w14:paraId="32809DB9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736" w:type="dxa"/>
            <w:vMerge w:val="continue"/>
            <w:vAlign w:val="center"/>
          </w:tcPr>
          <w:p w14:paraId="3BE01E85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2EBB879F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072" w:type="dxa"/>
            <w:vMerge w:val="continue"/>
            <w:vAlign w:val="center"/>
          </w:tcPr>
          <w:p w14:paraId="117DE674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356" w:type="dxa"/>
            <w:vAlign w:val="center"/>
          </w:tcPr>
          <w:p w14:paraId="765BA2B7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含税</w:t>
            </w:r>
          </w:p>
        </w:tc>
        <w:tc>
          <w:tcPr>
            <w:tcW w:w="1368" w:type="dxa"/>
            <w:vAlign w:val="center"/>
          </w:tcPr>
          <w:p w14:paraId="1C715F4C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不含税</w:t>
            </w:r>
          </w:p>
        </w:tc>
        <w:tc>
          <w:tcPr>
            <w:tcW w:w="679" w:type="dxa"/>
            <w:vAlign w:val="center"/>
          </w:tcPr>
          <w:p w14:paraId="7EFC1C3D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06C2C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797" w:type="dxa"/>
            <w:vAlign w:val="center"/>
          </w:tcPr>
          <w:p w14:paraId="72D6BE52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228" w:type="dxa"/>
            <w:vAlign w:val="center"/>
          </w:tcPr>
          <w:p w14:paraId="0E163771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</w:rPr>
              <w:t>耐火砖</w:t>
            </w:r>
          </w:p>
        </w:tc>
        <w:tc>
          <w:tcPr>
            <w:tcW w:w="1691" w:type="dxa"/>
            <w:vAlign w:val="center"/>
          </w:tcPr>
          <w:p w14:paraId="7F325434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230*110*65mm</w:t>
            </w:r>
          </w:p>
        </w:tc>
        <w:tc>
          <w:tcPr>
            <w:tcW w:w="736" w:type="dxa"/>
            <w:vAlign w:val="center"/>
          </w:tcPr>
          <w:p w14:paraId="4F911449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3085</w:t>
            </w:r>
          </w:p>
        </w:tc>
        <w:tc>
          <w:tcPr>
            <w:tcW w:w="723" w:type="dxa"/>
            <w:vAlign w:val="center"/>
          </w:tcPr>
          <w:p w14:paraId="1A4324E4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块</w:t>
            </w:r>
          </w:p>
        </w:tc>
        <w:tc>
          <w:tcPr>
            <w:tcW w:w="1072" w:type="dxa"/>
            <w:vAlign w:val="center"/>
          </w:tcPr>
          <w:p w14:paraId="766872E6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356" w:type="dxa"/>
            <w:vAlign w:val="center"/>
          </w:tcPr>
          <w:p w14:paraId="247D51E5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368" w:type="dxa"/>
            <w:vAlign w:val="center"/>
          </w:tcPr>
          <w:p w14:paraId="6D7AEC73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679" w:type="dxa"/>
            <w:vAlign w:val="center"/>
          </w:tcPr>
          <w:p w14:paraId="6C43D943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77A7D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797" w:type="dxa"/>
            <w:vAlign w:val="center"/>
          </w:tcPr>
          <w:p w14:paraId="2DC4FF2F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1228" w:type="dxa"/>
            <w:vAlign w:val="center"/>
          </w:tcPr>
          <w:p w14:paraId="230183C5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</w:rPr>
              <w:t>耐火水泥</w:t>
            </w:r>
          </w:p>
        </w:tc>
        <w:tc>
          <w:tcPr>
            <w:tcW w:w="1691" w:type="dxa"/>
            <w:vAlign w:val="center"/>
          </w:tcPr>
          <w:p w14:paraId="542F3DE0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CA60</w:t>
            </w:r>
          </w:p>
        </w:tc>
        <w:tc>
          <w:tcPr>
            <w:tcW w:w="736" w:type="dxa"/>
            <w:vAlign w:val="center"/>
          </w:tcPr>
          <w:p w14:paraId="6B73418C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723" w:type="dxa"/>
            <w:vAlign w:val="center"/>
          </w:tcPr>
          <w:p w14:paraId="12F6B8CA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吨</w:t>
            </w:r>
          </w:p>
        </w:tc>
        <w:tc>
          <w:tcPr>
            <w:tcW w:w="1072" w:type="dxa"/>
            <w:vAlign w:val="center"/>
          </w:tcPr>
          <w:p w14:paraId="02BF4443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356" w:type="dxa"/>
            <w:vAlign w:val="center"/>
          </w:tcPr>
          <w:p w14:paraId="7CD09214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368" w:type="dxa"/>
            <w:vAlign w:val="center"/>
          </w:tcPr>
          <w:p w14:paraId="3FC57186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679" w:type="dxa"/>
            <w:vAlign w:val="center"/>
          </w:tcPr>
          <w:p w14:paraId="7FCF7602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3A91F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797" w:type="dxa"/>
            <w:vAlign w:val="center"/>
          </w:tcPr>
          <w:p w14:paraId="10179CE0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3</w:t>
            </w:r>
          </w:p>
        </w:tc>
        <w:tc>
          <w:tcPr>
            <w:tcW w:w="1228" w:type="dxa"/>
            <w:vAlign w:val="center"/>
          </w:tcPr>
          <w:p w14:paraId="4E415039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</w:rPr>
              <w:t>耐火骨料</w:t>
            </w:r>
          </w:p>
        </w:tc>
        <w:tc>
          <w:tcPr>
            <w:tcW w:w="1691" w:type="dxa"/>
            <w:vAlign w:val="center"/>
          </w:tcPr>
          <w:p w14:paraId="32A46C6F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50kg/袋</w:t>
            </w:r>
          </w:p>
        </w:tc>
        <w:tc>
          <w:tcPr>
            <w:tcW w:w="736" w:type="dxa"/>
            <w:vAlign w:val="center"/>
          </w:tcPr>
          <w:p w14:paraId="2A4DD88C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120</w:t>
            </w:r>
          </w:p>
        </w:tc>
        <w:tc>
          <w:tcPr>
            <w:tcW w:w="723" w:type="dxa"/>
            <w:vAlign w:val="center"/>
          </w:tcPr>
          <w:p w14:paraId="65CB2597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袋</w:t>
            </w:r>
          </w:p>
        </w:tc>
        <w:tc>
          <w:tcPr>
            <w:tcW w:w="1072" w:type="dxa"/>
            <w:vAlign w:val="center"/>
          </w:tcPr>
          <w:p w14:paraId="470F6BA3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356" w:type="dxa"/>
            <w:vAlign w:val="center"/>
          </w:tcPr>
          <w:p w14:paraId="3A88C441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368" w:type="dxa"/>
            <w:vAlign w:val="center"/>
          </w:tcPr>
          <w:p w14:paraId="0930FAFC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679" w:type="dxa"/>
            <w:vAlign w:val="center"/>
          </w:tcPr>
          <w:p w14:paraId="6DC94ADE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36555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797" w:type="dxa"/>
            <w:vAlign w:val="center"/>
          </w:tcPr>
          <w:p w14:paraId="21962AE5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4</w:t>
            </w:r>
          </w:p>
        </w:tc>
        <w:tc>
          <w:tcPr>
            <w:tcW w:w="1228" w:type="dxa"/>
            <w:vAlign w:val="center"/>
          </w:tcPr>
          <w:p w14:paraId="022AD0B7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</w:rPr>
              <w:t>耐火砂</w:t>
            </w:r>
          </w:p>
        </w:tc>
        <w:tc>
          <w:tcPr>
            <w:tcW w:w="1691" w:type="dxa"/>
            <w:vAlign w:val="center"/>
          </w:tcPr>
          <w:p w14:paraId="5E47DEC8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50kg/袋</w:t>
            </w:r>
          </w:p>
        </w:tc>
        <w:tc>
          <w:tcPr>
            <w:tcW w:w="736" w:type="dxa"/>
            <w:vAlign w:val="center"/>
          </w:tcPr>
          <w:p w14:paraId="274BCDA8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80</w:t>
            </w:r>
          </w:p>
        </w:tc>
        <w:tc>
          <w:tcPr>
            <w:tcW w:w="723" w:type="dxa"/>
            <w:vAlign w:val="center"/>
          </w:tcPr>
          <w:p w14:paraId="4A94B752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袋</w:t>
            </w:r>
          </w:p>
        </w:tc>
        <w:tc>
          <w:tcPr>
            <w:tcW w:w="1072" w:type="dxa"/>
            <w:vAlign w:val="center"/>
          </w:tcPr>
          <w:p w14:paraId="3E2D42BB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356" w:type="dxa"/>
            <w:vAlign w:val="center"/>
          </w:tcPr>
          <w:p w14:paraId="0CBBC6FF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368" w:type="dxa"/>
            <w:vAlign w:val="center"/>
          </w:tcPr>
          <w:p w14:paraId="67B72E12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679" w:type="dxa"/>
            <w:vAlign w:val="center"/>
          </w:tcPr>
          <w:p w14:paraId="68C0FC4E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2F9CC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2025" w:type="dxa"/>
            <w:gridSpan w:val="2"/>
            <w:vAlign w:val="center"/>
          </w:tcPr>
          <w:p w14:paraId="72711A31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合计</w:t>
            </w:r>
          </w:p>
        </w:tc>
        <w:tc>
          <w:tcPr>
            <w:tcW w:w="7625" w:type="dxa"/>
            <w:gridSpan w:val="7"/>
            <w:vAlign w:val="center"/>
          </w:tcPr>
          <w:p w14:paraId="054BCEA2">
            <w:pPr>
              <w:pStyle w:val="2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元（大写：  ）</w:t>
            </w:r>
          </w:p>
        </w:tc>
      </w:tr>
    </w:tbl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报价说明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</w:p>
    <w:p w14:paraId="241AE4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本报价为固定单价，在合同有效期内保持不变，不受市场价格波动影响。</w:t>
      </w:r>
    </w:p>
    <w:p w14:paraId="2E772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本次询价采用单价报价，分别报出主要材料单价（含税）。单价应包含完成本项目所有服务内容的全部费用（包括运输、安装、税费等一切相关费用），采购人不再支付任何其他费用。</w:t>
      </w:r>
    </w:p>
    <w:p w14:paraId="00B3E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2378B0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5861CC1">
      <w:pPr>
        <w:pStyle w:val="2"/>
        <w:rPr>
          <w:rFonts w:hint="eastAsia"/>
        </w:rPr>
      </w:pPr>
    </w:p>
    <w:p w14:paraId="2914B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354B54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322652F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6F937D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A20C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致：甘肃省敦煌种业西域番茄制品有限公司</w:t>
      </w:r>
    </w:p>
    <w:p w14:paraId="78BCF9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E34B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753C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0D45B5D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AB674">
      <w:pPr>
        <w:rPr>
          <w:rFonts w:hint="eastAsia"/>
        </w:rPr>
      </w:pPr>
    </w:p>
    <w:p w14:paraId="2B6CB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2A01FB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63E08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年   月   日</w:t>
      </w:r>
    </w:p>
    <w:p w14:paraId="7F0E9378"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621F527">
      <w:pPr>
        <w:rPr>
          <w:rFonts w:hint="default"/>
          <w:lang w:val="en-US" w:eastAsia="zh-CN"/>
        </w:rPr>
      </w:pPr>
    </w:p>
    <w:p w14:paraId="660DCE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383AD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FB122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C6CEA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CD87C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甘肃省敦煌种业西域番茄制品有限公司</w:t>
      </w:r>
    </w:p>
    <w:p w14:paraId="762342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2026年5月1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BA1E0AE-0675-4DEB-BED1-B447432582E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D512B103-C548-4AD8-A15F-E7C69AC9C9C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3A62AE8-91E1-41CD-A388-C64344C159B7}"/>
  </w:font>
  <w:font w:name="WPSEMBED5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PSEMBED6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158EE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5CEDC3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5CEDC3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E1A39"/>
    <w:rsid w:val="053E7932"/>
    <w:rsid w:val="056904D0"/>
    <w:rsid w:val="09CB0E47"/>
    <w:rsid w:val="09DC3FC6"/>
    <w:rsid w:val="0C375036"/>
    <w:rsid w:val="0F7D5709"/>
    <w:rsid w:val="13F724BA"/>
    <w:rsid w:val="1AC4620D"/>
    <w:rsid w:val="1D6F75B1"/>
    <w:rsid w:val="20741774"/>
    <w:rsid w:val="211625A0"/>
    <w:rsid w:val="214A0C7C"/>
    <w:rsid w:val="22904EEB"/>
    <w:rsid w:val="232C6EBF"/>
    <w:rsid w:val="23733364"/>
    <w:rsid w:val="267C5872"/>
    <w:rsid w:val="269A1B68"/>
    <w:rsid w:val="2787580E"/>
    <w:rsid w:val="287A158B"/>
    <w:rsid w:val="2A435756"/>
    <w:rsid w:val="2B23337D"/>
    <w:rsid w:val="2B3C649C"/>
    <w:rsid w:val="31BB5D3A"/>
    <w:rsid w:val="32482023"/>
    <w:rsid w:val="32C57E53"/>
    <w:rsid w:val="34255D3E"/>
    <w:rsid w:val="36445BA4"/>
    <w:rsid w:val="391C67AB"/>
    <w:rsid w:val="395521A7"/>
    <w:rsid w:val="3A340A0E"/>
    <w:rsid w:val="3AAE7535"/>
    <w:rsid w:val="3CB84718"/>
    <w:rsid w:val="3D542FE8"/>
    <w:rsid w:val="3E1A64A7"/>
    <w:rsid w:val="3E3518F0"/>
    <w:rsid w:val="3FE706FB"/>
    <w:rsid w:val="40953056"/>
    <w:rsid w:val="41313969"/>
    <w:rsid w:val="42DE6D50"/>
    <w:rsid w:val="473B5C20"/>
    <w:rsid w:val="49911450"/>
    <w:rsid w:val="4A8F5A11"/>
    <w:rsid w:val="4BE975BA"/>
    <w:rsid w:val="4E670637"/>
    <w:rsid w:val="4F117A65"/>
    <w:rsid w:val="4F376C04"/>
    <w:rsid w:val="521E38CB"/>
    <w:rsid w:val="53DE1A39"/>
    <w:rsid w:val="554303F3"/>
    <w:rsid w:val="556B4533"/>
    <w:rsid w:val="56241B58"/>
    <w:rsid w:val="57167DA4"/>
    <w:rsid w:val="58C147CF"/>
    <w:rsid w:val="5B7B15EC"/>
    <w:rsid w:val="5CDC35FD"/>
    <w:rsid w:val="60282B87"/>
    <w:rsid w:val="61971668"/>
    <w:rsid w:val="627360DB"/>
    <w:rsid w:val="66B51871"/>
    <w:rsid w:val="69417447"/>
    <w:rsid w:val="6A663B10"/>
    <w:rsid w:val="6D0A00AF"/>
    <w:rsid w:val="6F206C10"/>
    <w:rsid w:val="6F270A9C"/>
    <w:rsid w:val="71EF40C6"/>
    <w:rsid w:val="73687635"/>
    <w:rsid w:val="79617379"/>
    <w:rsid w:val="79C96E87"/>
    <w:rsid w:val="7AB72A9A"/>
    <w:rsid w:val="7B40176B"/>
    <w:rsid w:val="7F2500F7"/>
    <w:rsid w:val="7F56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2337</Words>
  <Characters>2568</Characters>
  <Lines>0</Lines>
  <Paragraphs>0</Paragraphs>
  <TotalTime>7</TotalTime>
  <ScaleCrop>false</ScaleCrop>
  <LinksUpToDate>false</LinksUpToDate>
  <CharactersWithSpaces>2638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2026-05-14T09:36:00Z</dcterms:created>
  <dc:creator>张建顺</dc:creator>
  <cp:lastModifiedBy>WPS_1683718432</cp:lastModifiedBy>
  <dcterms:modified xsi:type="dcterms:W3CDTF">2026-05-15T12:06:38Z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65AEFD7533B9408EB18488AF24388D83_13</vt:lpwstr>
  </property>
  <property fmtid="{D5CDD505-2E9C-101B-9397-08002B2CF9AE}" pid="4" name="KSOTemplateDocerSaveRecord">
    <vt:lpwstr>eyJoZGlkIjoiZWNmN2U4NTFlY2QzOTY0MTYzMDNiYmZjZjY1Mzk5NDgiLCJ1c2VySWQiOiIxNDk2MDI4OTQyIn0=</vt:lpwstr>
  </property>
  <property fmtid="{D5CDD505-2E9C-101B-9397-08002B2CF9AE}" pid="5" name="OfficeAIDocId">
    <vt:lpwstr>DOC_e4286fa0060848f994863ecd38c97f0a</vt:lpwstr>
  </property>
</Properties>
</file>