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1C8370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0E76EC5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甘肃省敦煌种业集团股份有限公司劳保工作服采购项目</w:t>
      </w:r>
    </w:p>
    <w:p w14:paraId="30D06AC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DHZY（2026）00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号</w:t>
      </w:r>
    </w:p>
    <w:p w14:paraId="469C2E6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三、报价表：</w:t>
      </w:r>
    </w:p>
    <w:tbl>
      <w:tblPr>
        <w:tblStyle w:val="2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6"/>
        <w:gridCol w:w="876"/>
        <w:gridCol w:w="2075"/>
        <w:gridCol w:w="708"/>
        <w:gridCol w:w="660"/>
        <w:gridCol w:w="1068"/>
        <w:gridCol w:w="1164"/>
        <w:gridCol w:w="1291"/>
      </w:tblGrid>
      <w:tr w14:paraId="3E7C5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385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30D0D82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序号</w:t>
            </w:r>
          </w:p>
        </w:tc>
        <w:tc>
          <w:tcPr>
            <w:tcW w:w="515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442D665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产品名称</w:t>
            </w:r>
          </w:p>
        </w:tc>
        <w:tc>
          <w:tcPr>
            <w:tcW w:w="1220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44F09AE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规格型号</w:t>
            </w:r>
          </w:p>
        </w:tc>
        <w:tc>
          <w:tcPr>
            <w:tcW w:w="416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24C914A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单位</w:t>
            </w:r>
          </w:p>
        </w:tc>
        <w:tc>
          <w:tcPr>
            <w:tcW w:w="388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3D04FF4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总数量</w:t>
            </w:r>
          </w:p>
        </w:tc>
        <w:tc>
          <w:tcPr>
            <w:tcW w:w="628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07E29DE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统一单价（元/套）</w:t>
            </w:r>
          </w:p>
        </w:tc>
        <w:tc>
          <w:tcPr>
            <w:tcW w:w="684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1559C85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总报价（元）</w:t>
            </w:r>
          </w:p>
        </w:tc>
        <w:tc>
          <w:tcPr>
            <w:tcW w:w="759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3123B3F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备注</w:t>
            </w:r>
          </w:p>
        </w:tc>
      </w:tr>
      <w:tr w14:paraId="5CEB3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8" w:hRule="atLeast"/>
          <w:jc w:val="center"/>
        </w:trPr>
        <w:tc>
          <w:tcPr>
            <w:tcW w:w="385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038C01C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515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1C05FF7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夏装工作服</w:t>
            </w:r>
          </w:p>
        </w:tc>
        <w:tc>
          <w:tcPr>
            <w:tcW w:w="1220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416F55B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"/>
              </w:rPr>
              <w:t>全尺码，含上衣+长裤；夏装面料：50%棉，15%竹纤维，30%索罗那纤维，4%氨纶，1%防静电导丝。</w:t>
            </w:r>
          </w:p>
        </w:tc>
        <w:tc>
          <w:tcPr>
            <w:tcW w:w="416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0CBF207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套</w:t>
            </w:r>
          </w:p>
        </w:tc>
        <w:tc>
          <w:tcPr>
            <w:tcW w:w="388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3D09A97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778</w:t>
            </w:r>
          </w:p>
        </w:tc>
        <w:tc>
          <w:tcPr>
            <w:tcW w:w="628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7D8E237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84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4B2B31D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59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028BBCB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统一款式、颜色，符合国家劳保标准，各分子公司按对应数量结算</w:t>
            </w:r>
          </w:p>
        </w:tc>
      </w:tr>
      <w:tr w14:paraId="602F4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85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608B863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515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14AFE95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春秋装工作服</w:t>
            </w:r>
          </w:p>
        </w:tc>
        <w:tc>
          <w:tcPr>
            <w:tcW w:w="1220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3CA87C6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"/>
              </w:rPr>
              <w:t>全尺码，含上衣+长裤；春秋装面料：55%棉，40%抗起球纤维，3%锦纶，2%涤纶。</w:t>
            </w:r>
          </w:p>
        </w:tc>
        <w:tc>
          <w:tcPr>
            <w:tcW w:w="416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181C526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套</w:t>
            </w:r>
          </w:p>
        </w:tc>
        <w:tc>
          <w:tcPr>
            <w:tcW w:w="388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1B60DE5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389</w:t>
            </w:r>
          </w:p>
        </w:tc>
        <w:tc>
          <w:tcPr>
            <w:tcW w:w="628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4498C10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84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6FEE4B9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59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1B0256A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统一款式、颜色，符合国家劳保标准，各分子公司按对应数量结算</w:t>
            </w:r>
          </w:p>
        </w:tc>
      </w:tr>
      <w:tr w14:paraId="4DD08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538" w:type="pct"/>
            <w:gridSpan w:val="4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4604557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Style w:val="4"/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合计</w:t>
            </w:r>
          </w:p>
        </w:tc>
        <w:tc>
          <w:tcPr>
            <w:tcW w:w="388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2C04271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28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57A7D9E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84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5E3D5C6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59" w:type="pct"/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5313E60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7D70DB14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036CAAD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1.本报价为全包价，包含产品生产、税费、售后服务等全部费用，各分子公司无需支付任何额外费用。</w:t>
      </w:r>
    </w:p>
    <w:p w14:paraId="609DD55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各分子公司合同金额按上述统一单价乘以对应采购数量分别计算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220EF92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3379E327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0D091136"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DF542D2-B743-4F68-9B92-E34C4A38E7A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945AD825-68F5-432A-AE5B-923596B5D4E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1ED3443-3792-49C6-B5F8-A0611A316C06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C70261A8-AB01-487A-AD45-498E2512E0D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7C0C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2026-06-09T08:43:59Z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