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4355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5D5214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瓜州敦种棉业有限公司雷电防护装置检测服务项目</w:t>
      </w:r>
    </w:p>
    <w:p w14:paraId="349F0D0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GM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1E0AAEC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2307"/>
        <w:gridCol w:w="1228"/>
        <w:gridCol w:w="1946"/>
        <w:gridCol w:w="1957"/>
      </w:tblGrid>
      <w:tr w14:paraId="3D8BF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084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312732BD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序号</w:t>
            </w:r>
          </w:p>
        </w:tc>
        <w:tc>
          <w:tcPr>
            <w:tcW w:w="2307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41129320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服务项目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4AF06E96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计价单位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25D983B6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综合单价（元）</w:t>
            </w:r>
          </w:p>
        </w:tc>
        <w:tc>
          <w:tcPr>
            <w:tcW w:w="1957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6F697735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备注</w:t>
            </w:r>
          </w:p>
        </w:tc>
      </w:tr>
      <w:tr w14:paraId="4E802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4" w:type="dxa"/>
            <w:tcBorders>
              <w:tl2br w:val="nil"/>
              <w:tr2bl w:val="nil"/>
            </w:tcBorders>
          </w:tcPr>
          <w:p w14:paraId="4848BA5B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1</w:t>
            </w:r>
          </w:p>
        </w:tc>
        <w:tc>
          <w:tcPr>
            <w:tcW w:w="2307" w:type="dxa"/>
            <w:tcBorders>
              <w:tl2br w:val="nil"/>
              <w:tr2bl w:val="nil"/>
            </w:tcBorders>
          </w:tcPr>
          <w:p w14:paraId="79856406">
            <w:pPr>
              <w:spacing w:before="0" w:after="0" w:line="36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雷电防护装置检测</w:t>
            </w:r>
          </w:p>
        </w:tc>
        <w:tc>
          <w:tcPr>
            <w:tcW w:w="1228" w:type="dxa"/>
            <w:tcBorders>
              <w:tl2br w:val="nil"/>
              <w:tr2bl w:val="nil"/>
            </w:tcBorders>
          </w:tcPr>
          <w:p w14:paraId="6AD10FFB">
            <w:pPr>
              <w:spacing w:before="0" w:after="0" w:line="360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/>
                <w:b w:val="0"/>
                <w:i w:val="0"/>
                <w:sz w:val="24"/>
                <w:lang w:val="en-US" w:eastAsia="zh-CN"/>
              </w:rPr>
              <w:t>次</w:t>
            </w:r>
          </w:p>
        </w:tc>
        <w:tc>
          <w:tcPr>
            <w:tcW w:w="1946" w:type="dxa"/>
            <w:tcBorders>
              <w:tl2br w:val="nil"/>
              <w:tr2bl w:val="nil"/>
            </w:tcBorders>
          </w:tcPr>
          <w:p w14:paraId="65F307CE">
            <w:pPr>
              <w:spacing w:before="0" w:after="0" w:line="360" w:lineRule="auto"/>
              <w:jc w:val="center"/>
            </w:pPr>
          </w:p>
        </w:tc>
        <w:tc>
          <w:tcPr>
            <w:tcW w:w="1957" w:type="dxa"/>
            <w:tcBorders>
              <w:tl2br w:val="nil"/>
              <w:tr2bl w:val="nil"/>
            </w:tcBorders>
          </w:tcPr>
          <w:p w14:paraId="7476AF9C">
            <w:pPr>
              <w:spacing w:before="0" w:after="0" w:line="360" w:lineRule="auto"/>
              <w:jc w:val="center"/>
            </w:pPr>
          </w:p>
        </w:tc>
      </w:tr>
    </w:tbl>
    <w:p w14:paraId="3E564D9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46077E8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118E2A6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人工费、材料费、安全措施费、</w:t>
      </w:r>
      <w:r>
        <w:rPr>
          <w:rFonts w:hint="eastAsia" w:ascii="仿宋_GB2312" w:hAnsi="仿宋_GB2312" w:eastAsia="仿宋_GB2312" w:cs="仿宋_GB2312"/>
          <w:sz w:val="32"/>
          <w:szCs w:val="32"/>
        </w:rPr>
        <w:t>税费及合同包含的所有风险、责任等，采购人无需再支付任何其他费用。</w:t>
      </w:r>
    </w:p>
    <w:p w14:paraId="090FE94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6C5F51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5F1A8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53FF7D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24074ED8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年    月    日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10270A57"/>
    <w:rsid w:val="31372F00"/>
    <w:rsid w:val="39CB28A3"/>
    <w:rsid w:val="50483B38"/>
    <w:rsid w:val="51AE2EF2"/>
    <w:rsid w:val="524D1DEA"/>
    <w:rsid w:val="59B5351C"/>
    <w:rsid w:val="5CC5417C"/>
    <w:rsid w:val="5FC43306"/>
    <w:rsid w:val="6A29279B"/>
    <w:rsid w:val="71015F7D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ind w:firstLine="420" w:firstLineChars="200"/>
    </w:pPr>
  </w:style>
  <w:style w:type="paragraph" w:styleId="3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4">
    <w:name w:val="Body Text"/>
    <w:basedOn w:val="1"/>
    <w:next w:val="1"/>
    <w:qFormat/>
    <w:uiPriority w:val="0"/>
    <w:pPr>
      <w:spacing w:before="36"/>
      <w:ind w:left="120"/>
    </w:pPr>
    <w:rPr>
      <w:rFonts w:ascii="仿宋" w:hAnsi="仿宋" w:eastAsia="仿宋"/>
      <w:sz w:val="24"/>
      <w:szCs w:val="24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21"/>
    <w:basedOn w:val="7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7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288</Characters>
  <Lines>0</Lines>
  <Paragraphs>0</Paragraphs>
  <TotalTime>0</TotalTime>
  <ScaleCrop>false</ScaleCrop>
  <LinksUpToDate>false</LinksUpToDate>
  <CharactersWithSpaces>347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王晓明</cp:lastModifiedBy>
  <dcterms:modified xsi:type="dcterms:W3CDTF">2026-07-14T01:57:52Z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5CCA5A9DF1814B3CB217DE62F7905CEF_13</vt:lpwstr>
  </property>
  <property fmtid="{D5CDD505-2E9C-101B-9397-08002B2CF9AE}" pid="4" name="KSOTemplateDocerSaveRecord">
    <vt:lpwstr>eyJoZGlkIjoiMzQwMDQwNTkzNGExOTg4MzE0MjkyMzg3MzM4YmFhMTEiLCJ1c2VySWQiOiIxMzExMDE2ODg5In0=</vt:lpwstr>
  </property>
</Properties>
</file>