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C8370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E76EC5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甘肃省敦煌种业集团股份有限公司宣传画册制作项目采购</w:t>
      </w:r>
    </w:p>
    <w:p w14:paraId="30D06AC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DHZY（2026）0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号</w:t>
      </w:r>
    </w:p>
    <w:p w14:paraId="469C2E6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（单位：元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/册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8478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440"/>
        <w:gridCol w:w="3270"/>
        <w:gridCol w:w="1176"/>
        <w:gridCol w:w="1203"/>
        <w:gridCol w:w="660"/>
      </w:tblGrid>
      <w:tr w14:paraId="4F1FCBD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CF969">
            <w:pPr>
              <w:jc w:val="center"/>
              <w:textAlignment w:val="bottom"/>
            </w:pPr>
            <w:r>
              <w:rPr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22BD">
            <w:pPr>
              <w:jc w:val="center"/>
              <w:textAlignment w:val="bottom"/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产品名称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66E39">
            <w:pPr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规格要求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2A2CC">
            <w:pPr>
              <w:jc w:val="center"/>
              <w:textAlignment w:val="bottom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控制单价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C5A67">
            <w:pPr>
              <w:jc w:val="center"/>
              <w:textAlignment w:val="bottom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1"/>
                <w:szCs w:val="21"/>
                <w:lang w:val="en-US" w:eastAsia="zh-CN"/>
              </w:rPr>
              <w:t>报价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509A4">
            <w:pPr>
              <w:jc w:val="center"/>
              <w:textAlignment w:val="bottom"/>
            </w:pPr>
            <w:r>
              <w:rPr>
                <w:b/>
                <w:bCs/>
                <w:color w:val="000000"/>
                <w:sz w:val="21"/>
                <w:szCs w:val="21"/>
              </w:rPr>
              <w:t>备注</w:t>
            </w:r>
          </w:p>
        </w:tc>
      </w:tr>
      <w:tr w14:paraId="2EBB8F2F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AF8B4">
            <w:pPr>
              <w:jc w:val="center"/>
              <w:textAlignment w:val="bottom"/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DAD3">
            <w:pPr>
              <w:jc w:val="center"/>
              <w:textAlignment w:val="bottom"/>
              <w:rPr>
                <w:rFonts w:hint="eastAsia"/>
              </w:rPr>
            </w:pPr>
            <w:r>
              <w:rPr>
                <w:rFonts w:hint="eastAsia"/>
              </w:rPr>
              <w:t>宣传画册</w:t>
            </w:r>
          </w:p>
        </w:tc>
        <w:tc>
          <w:tcPr>
            <w:tcW w:w="3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846E">
            <w:pPr>
              <w:jc w:val="center"/>
              <w:textAlignment w:val="bottom"/>
            </w:pPr>
            <w:r>
              <w:rPr>
                <w:rFonts w:hint="eastAsia"/>
              </w:rPr>
              <w:t>无线胶装UV画册，共82P，成品210x285展开420x285，封面_4p，高档铜版纸250g双面彩色，单面哑膜；内页_78p，高档铜版纸157g双面彩色。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F4F59">
            <w:pPr>
              <w:jc w:val="center"/>
              <w:textAlignment w:val="bottom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3D90F">
            <w:pPr>
              <w:jc w:val="center"/>
              <w:textAlignment w:val="bottom"/>
              <w:rPr>
                <w:rFonts w:hint="eastAsia"/>
              </w:rPr>
            </w:pP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AD21D">
            <w:pPr>
              <w:jc w:val="center"/>
            </w:pPr>
          </w:p>
        </w:tc>
      </w:tr>
    </w:tbl>
    <w:p w14:paraId="7D70DB1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20EF9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1.所报单价须包含完成本项目所需全部货物及服务的所有费用（包括材料费、包装费、运费、税费等一切相关费用），采购人不再支付任何其他费用。</w:t>
      </w:r>
    </w:p>
    <w:p w14:paraId="4D38F7D6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09059F3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379E327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1DFCC23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C665451-0658-4D5F-A77C-8804236B8B3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A2059398-82C2-40C2-AD01-31A0DE9C101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10659822-8827-457F-8560-FBCB8E5D90B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9602B071-75A2-42AF-93B2-DCD585A851C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8CB0729"/>
    <w:rsid w:val="0A204D73"/>
    <w:rsid w:val="10270A57"/>
    <w:rsid w:val="180D792A"/>
    <w:rsid w:val="1FBF193A"/>
    <w:rsid w:val="28C876FF"/>
    <w:rsid w:val="31372F00"/>
    <w:rsid w:val="37711474"/>
    <w:rsid w:val="380F021F"/>
    <w:rsid w:val="39271121"/>
    <w:rsid w:val="39CB28A3"/>
    <w:rsid w:val="4F1D5E05"/>
    <w:rsid w:val="50483B38"/>
    <w:rsid w:val="524D1DEA"/>
    <w:rsid w:val="59B5351C"/>
    <w:rsid w:val="605D2AD0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349</Characters>
  <Lines>0</Lines>
  <Paragraphs>0</Paragraphs>
  <TotalTime>0</TotalTime>
  <ScaleCrop>false</ScaleCrop>
  <LinksUpToDate>false</LinksUpToDate>
  <CharactersWithSpaces>417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2026-07-14T01:09:14Z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