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B130C2">
      <w:pPr>
        <w:ind w:firstLine="3520" w:firstLineChars="800"/>
        <w:jc w:val="both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751EDD0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7559508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甘肃省</w:t>
      </w:r>
      <w:r>
        <w:rPr>
          <w:rFonts w:hint="eastAsia" w:ascii="仿宋_GB2312" w:hAnsi="仿宋_GB2312" w:eastAsia="仿宋_GB2312" w:cs="仿宋_GB2312"/>
          <w:sz w:val="32"/>
          <w:szCs w:val="32"/>
        </w:rPr>
        <w:t>敦煌种业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西域番茄制品</w:t>
      </w:r>
      <w:r>
        <w:rPr>
          <w:rFonts w:hint="eastAsia" w:ascii="仿宋_GB2312" w:hAnsi="仿宋_GB2312" w:eastAsia="仿宋_GB2312" w:cs="仿宋_GB2312"/>
          <w:sz w:val="32"/>
          <w:szCs w:val="32"/>
        </w:rPr>
        <w:t>有限公司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熏蒸托盘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项目采购</w:t>
      </w:r>
    </w:p>
    <w:p w14:paraId="771279D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-FQ</w:t>
      </w:r>
      <w:r>
        <w:rPr>
          <w:rFonts w:hint="eastAsia" w:ascii="仿宋_GB2312" w:hAnsi="仿宋_GB2312" w:eastAsia="仿宋_GB2312" w:cs="仿宋_GB2312"/>
          <w:sz w:val="32"/>
          <w:szCs w:val="32"/>
        </w:rPr>
        <w:t>2026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(</w:t>
      </w:r>
      <w:r>
        <w:rPr>
          <w:rFonts w:hint="eastAsia" w:ascii="仿宋_GB2312" w:hAnsi="仿宋_GB2312" w:eastAsia="仿宋_GB2312" w:cs="仿宋_GB2312"/>
          <w:sz w:val="32"/>
          <w:szCs w:val="32"/>
        </w:rPr>
        <w:t>01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9)</w:t>
      </w:r>
      <w:r>
        <w:rPr>
          <w:rFonts w:hint="eastAsia" w:ascii="仿宋_GB2312" w:hAnsi="仿宋_GB2312" w:eastAsia="仿宋_GB2312" w:cs="仿宋_GB2312"/>
          <w:sz w:val="32"/>
          <w:szCs w:val="32"/>
        </w:rPr>
        <w:t>号</w:t>
      </w:r>
    </w:p>
    <w:p w14:paraId="7BB00BD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（单价报价，单位：元/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个</w:t>
      </w:r>
      <w:r>
        <w:rPr>
          <w:rFonts w:hint="eastAsia" w:ascii="仿宋_GB2312" w:hAnsi="仿宋_GB2312" w:eastAsia="仿宋_GB2312" w:cs="仿宋_GB2312"/>
          <w:sz w:val="28"/>
          <w:szCs w:val="28"/>
        </w:rPr>
        <w:t>）</w:t>
      </w:r>
    </w:p>
    <w:tbl>
      <w:tblPr>
        <w:tblStyle w:val="3"/>
        <w:tblW w:w="9203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1360"/>
        <w:gridCol w:w="1417"/>
        <w:gridCol w:w="609"/>
        <w:gridCol w:w="630"/>
        <w:gridCol w:w="1020"/>
        <w:gridCol w:w="810"/>
        <w:gridCol w:w="810"/>
        <w:gridCol w:w="1141"/>
        <w:gridCol w:w="766"/>
      </w:tblGrid>
      <w:tr w14:paraId="3E0F06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EA7119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bookmarkStart w:id="0" w:name="OLE_LINK18"/>
            <w:bookmarkStart w:id="1" w:name="OLE_LINK17"/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序号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5EB75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物资名称/规格型号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229EB5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技术标准/（国标）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787F5B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计量单位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E394D7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数量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60DF608F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单价（含税）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AB2C08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金额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E2DA0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不含税金额(元)</w:t>
            </w: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1D6B1CAE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交货地点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63A774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备注</w:t>
            </w:r>
          </w:p>
        </w:tc>
      </w:tr>
      <w:tr w14:paraId="15DEA5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1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A659BB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1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A1F131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熏蒸托盘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DB0FE7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/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AA5A43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个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D760C2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3262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</w:tcPr>
          <w:p w14:paraId="184885C1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E30055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48035F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305E4824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bookmarkStart w:id="2" w:name="OLE_LINK9"/>
            <w:bookmarkStart w:id="3" w:name="OLE_LINK10"/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酒泉市肃州区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上坝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工业园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-</w:t>
            </w:r>
            <w:bookmarkEnd w:id="2"/>
            <w:bookmarkEnd w:id="3"/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甘肃省敦煌种业西域番茄制品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有限公司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8D1508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bookmarkEnd w:id="0"/>
      <w:bookmarkEnd w:id="1"/>
    </w:tbl>
    <w:p w14:paraId="25B9AABF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5580512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7B2F016E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2.上述单价已包含完成本项目所有服务内容的全部费用，包括但不限于运输费、装卸费、税费及合同包含的所有风险、责任等，采购人无需再支付任何其他费用。</w:t>
      </w:r>
    </w:p>
    <w:p w14:paraId="2FF55C8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3.最终结算金额=各类别实际供货数量×对应类别单价。</w:t>
      </w:r>
    </w:p>
    <w:p w14:paraId="4B00FA7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614B587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71C8F3B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1929691D">
      <w:pPr>
        <w:wordWrap w:val="0"/>
        <w:spacing w:line="560" w:lineRule="exact"/>
        <w:ind w:firstLine="640" w:firstLineChars="200"/>
        <w:jc w:val="righ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</w:t>
      </w:r>
    </w:p>
    <w:p w14:paraId="474F8703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</w:p>
    <w:p w14:paraId="6A1D3D86">
      <w:pPr>
        <w:pStyle w:val="10"/>
        <w:jc w:val="right"/>
        <w:rPr>
          <w:rFonts w:hint="eastAsia"/>
          <w:lang w:val="en-US" w:eastAsia="zh-CN"/>
        </w:rPr>
      </w:pPr>
      <w:bookmarkStart w:id="4" w:name="_GoBack"/>
      <w:bookmarkEnd w:id="4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8F823C8E-C50E-4D0D-B5E2-B038918D20FB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D8DE588E-AC31-420B-912A-72F3D1566F4B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90732FD1-7B71-4903-8BE5-997D74B6DF8A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4" w:fontKey="{1A926720-E7E6-4804-A5A0-E4B82405D44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934116"/>
    <w:rsid w:val="02BD1614"/>
    <w:rsid w:val="03722359"/>
    <w:rsid w:val="0A204D73"/>
    <w:rsid w:val="10270A57"/>
    <w:rsid w:val="180D792A"/>
    <w:rsid w:val="1FBF193A"/>
    <w:rsid w:val="28C876FF"/>
    <w:rsid w:val="31372F00"/>
    <w:rsid w:val="37711474"/>
    <w:rsid w:val="380F021F"/>
    <w:rsid w:val="39271121"/>
    <w:rsid w:val="39CB28A3"/>
    <w:rsid w:val="4F1D5E05"/>
    <w:rsid w:val="50483B38"/>
    <w:rsid w:val="524D1DEA"/>
    <w:rsid w:val="59B5351C"/>
    <w:rsid w:val="605D2AD0"/>
    <w:rsid w:val="677B070D"/>
    <w:rsid w:val="6A29279B"/>
    <w:rsid w:val="70E37CC2"/>
    <w:rsid w:val="71015F7D"/>
    <w:rsid w:val="714F5671"/>
    <w:rsid w:val="74D86958"/>
    <w:rsid w:val="7972127D"/>
    <w:rsid w:val="7BC11C74"/>
    <w:rsid w:val="7E8D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5"/>
    <w:qFormat/>
    <w:uiPriority w:val="0"/>
    <w:rPr>
      <w:color w:val="0000FF"/>
      <w:u w:val="single"/>
    </w:rPr>
  </w:style>
  <w:style w:type="character" w:customStyle="1" w:styleId="7">
    <w:name w:val="font21"/>
    <w:basedOn w:val="5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8">
    <w:name w:val="font91"/>
    <w:basedOn w:val="5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9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0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  <w:style w:type="character" w:customStyle="1" w:styleId="11">
    <w:name w:val="font111"/>
    <w:basedOn w:val="5"/>
    <w:qFormat/>
    <w:uiPriority w:val="0"/>
    <w:rPr>
      <w:rFonts w:hint="default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2">
    <w:name w:val="font101"/>
    <w:basedOn w:val="5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3">
    <w:name w:val="font31"/>
    <w:basedOn w:val="5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  <w:style w:type="character" w:customStyle="1" w:styleId="14">
    <w:name w:val="font81"/>
    <w:basedOn w:val="5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334</Words>
  <Characters>352</Characters>
  <Lines>0</Lines>
  <Paragraphs>0</Paragraphs>
  <TotalTime>0</TotalTime>
  <ScaleCrop>false</ScaleCrop>
  <LinksUpToDate>false</LinksUpToDate>
  <CharactersWithSpaces>417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2026-07-10T07:21:50Z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