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B39F8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highlight w:val="none"/>
          <w:lang w:eastAsia="zh-CN"/>
        </w:rPr>
      </w:pPr>
    </w:p>
    <w:p w14:paraId="643D872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eastAsiaTheme="minorEastAsia"/>
          <w:highlight w:val="none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highlight w:val="none"/>
          <w:lang w:eastAsia="zh-CN"/>
        </w:rPr>
        <w:t>报价函</w:t>
      </w:r>
    </w:p>
    <w:p w14:paraId="6E39635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</w:pPr>
    </w:p>
    <w:p w14:paraId="4E0CE9A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致：敦煌种业集团金塔瓜菜种苗有限公司</w:t>
      </w:r>
    </w:p>
    <w:p w14:paraId="014A570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我方已仔细阅读并完全理解贵方发布的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DHZY-GC（2026）003号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库房招租公告及相关要求，现自愿参与本次报价，并郑重承诺如下：</w:t>
      </w:r>
    </w:p>
    <w:p w14:paraId="2790FD4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1. 我方所提供的所有资料均真实、合法、有效。</w:t>
      </w:r>
    </w:p>
    <w:p w14:paraId="0B3BACC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2. 我方愿意以人民币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元/年（大写：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元整/年）的价格，承租位于酒泉市金塔县环城东路42号院内的二号库房。</w:t>
      </w:r>
    </w:p>
    <w:p w14:paraId="1353636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eastAsiaTheme="minorEastAsia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3. 我方同意严格按照招租公告要求与贵方签订《库房租赁合同》，并忠实履行合同约定的各项义务。</w:t>
      </w:r>
    </w:p>
    <w:p w14:paraId="7182638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eastAsiaTheme="minorEastAsia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4. 若我方成交，保证在贵方规定的时间内付清全部租金及履约保证金，否则贵方有权取消我方成交资格。</w:t>
      </w:r>
    </w:p>
    <w:p w14:paraId="4E3EBEA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</w:pPr>
    </w:p>
    <w:p w14:paraId="3D6799C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</w:pPr>
    </w:p>
    <w:p w14:paraId="7590E25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报价人（盖章/签字）：</w:t>
      </w:r>
    </w:p>
    <w:p w14:paraId="30EDB69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法定代表人/自然人（签字）：</w:t>
      </w:r>
    </w:p>
    <w:p w14:paraId="5CEEDB5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联系电话：</w:t>
      </w:r>
    </w:p>
    <w:p w14:paraId="42B6AC6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日期：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年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月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日</w:t>
      </w:r>
    </w:p>
    <w:p w14:paraId="284A2DC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right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</w:rPr>
      </w:pPr>
    </w:p>
    <w:p w14:paraId="78711453">
      <w:pPr>
        <w:bidi w:val="0"/>
        <w:jc w:val="left"/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1" w:fontKey="{8862A45C-FBCC-4BC9-9888-51FD6551B976}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A355BC"/>
    <w:rsid w:val="066C1468"/>
    <w:rsid w:val="081440AF"/>
    <w:rsid w:val="16184DFC"/>
    <w:rsid w:val="1923119E"/>
    <w:rsid w:val="2F6E6652"/>
    <w:rsid w:val="395B06D6"/>
    <w:rsid w:val="44032E48"/>
    <w:rsid w:val="487C4435"/>
    <w:rsid w:val="553C31CC"/>
    <w:rsid w:val="60341F46"/>
    <w:rsid w:val="6F387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1825</Words>
  <Characters>1925</Characters>
  <Lines>0</Lines>
  <Paragraphs>0</Paragraphs>
  <TotalTime>53</TotalTime>
  <ScaleCrop>false</ScaleCrop>
  <LinksUpToDate>false</LinksUpToDate>
  <CharactersWithSpaces>1937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2026-05-12T03:41:00Z</dcterms:created>
  <dc:creator>Lee</dc:creator>
  <cp:lastModifiedBy>欣欣向荣</cp:lastModifiedBy>
  <dcterms:modified xsi:type="dcterms:W3CDTF">2026-05-18T09:47:27Z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KSOTemplateDocerSaveRecord">
    <vt:lpwstr>eyJoZGlkIjoiNTQ4ZmMxMTkwZjMzY2FhZTg1MTE2YTk3MWYzMGRmZTkiLCJ1c2VySWQiOiI0MTgxOTMzNzgifQ==</vt:lpwstr>
  </property>
  <property fmtid="{D5CDD505-2E9C-101B-9397-08002B2CF9AE}" pid="4" name="ICV">
    <vt:lpwstr>4DD604E8A0B749B4A1725913B607964A_13</vt:lpwstr>
  </property>
</Properties>
</file>