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DAB4A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701CA80">
      <w:r>
        <w:rPr>
          <w:rFonts w:hint="eastAsia"/>
        </w:rPr>
        <w:t xml:space="preserve"> </w:t>
      </w:r>
    </w:p>
    <w:p w14:paraId="4FCF67C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8E163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D240DF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ABFFCF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2FF4D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C8FB1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6FACC62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E0DFB7A"/>
    <w:p w14:paraId="0E12CC15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4A464A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BE7D0A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48F6193-31C5-4A24-BBC0-91CC0B438AD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523E197-20ED-439A-90F8-27B3D1ACA84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F18CC7B-BA0B-4A4A-B74A-BB8553F08AC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4167D57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2026-07-22T00:59:59Z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