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13BCA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79CF6CF3">
      <w:pPr>
        <w:rPr>
          <w:rFonts w:hint="eastAsia" w:eastAsiaTheme="minorEastAsia"/>
          <w:lang w:eastAsia="zh-CN"/>
        </w:rPr>
      </w:pPr>
    </w:p>
    <w:p w14:paraId="2593ABCD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甘肃省敦煌种业集团股份</w:t>
      </w:r>
      <w:r>
        <w:rPr>
          <w:rFonts w:hint="eastAsia" w:ascii="仿宋_GB2312" w:eastAsia="仿宋_GB2312"/>
          <w:sz w:val="32"/>
          <w:szCs w:val="32"/>
        </w:rPr>
        <w:t>有限公司</w:t>
      </w:r>
    </w:p>
    <w:p w14:paraId="2D32A52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AF770B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1AAD26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156715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C45F73D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32A8539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4145C009"/>
    <w:p w14:paraId="2BE4FB8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0A913C5D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名称（盖章）</w:t>
      </w:r>
    </w:p>
    <w:p w14:paraId="00C56D9E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49F3DEF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1A9F6B0-7D0A-40AE-A99B-3EA6BB9FC07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C960395-D517-4A0C-B3EA-90EA9268B810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ED796434-F65B-40E9-9BD2-C76FABC069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5247C1A"/>
    <w:rsid w:val="2CBE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190</Words>
  <Characters>197</Characters>
  <Lines>0</Lines>
  <Paragraphs>0</Paragraphs>
  <TotalTime>0</TotalTime>
  <ScaleCrop>false</ScaleCrop>
  <LinksUpToDate>false</LinksUpToDate>
  <CharactersWithSpaces>246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2026-06-09T09:10:37Z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