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EA698">
      <w:pPr>
        <w:jc w:val="center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供应商声明</w:t>
      </w:r>
    </w:p>
    <w:p w14:paraId="4FA9C172">
      <w:r>
        <w:rPr>
          <w:rFonts w:hint="eastAsia"/>
        </w:rPr>
        <w:t xml:space="preserve"> </w:t>
      </w:r>
    </w:p>
    <w:p w14:paraId="55E7D071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河北敦煌种业有限公司</w:t>
      </w:r>
    </w:p>
    <w:p w14:paraId="1F5CF1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01614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参与本次询价；</w:t>
      </w:r>
    </w:p>
    <w:p w14:paraId="4FFDC27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FFECEB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07DA357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6818430"/>
    <w:p w14:paraId="46920388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6E8B6600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64C87EEF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5B89D9D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ECA2550"/>
    <w:rsid w:val="619A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167</Words>
  <Characters>170</Characters>
  <Lines>0</Lines>
  <Paragraphs>0</Paragraphs>
  <TotalTime>0</TotalTime>
  <ScaleCrop>false</ScaleCrop>
  <LinksUpToDate>false</LinksUpToDate>
  <CharactersWithSpaces>180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2026-06-06T04:05:00Z</dcterms:created>
  <dc:creator>admin</dc:creator>
  <cp:lastModifiedBy>WPS_1683718432</cp:lastModifiedBy>
  <dcterms:modified xsi:type="dcterms:W3CDTF">2026-06-06T04:10:43Z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KSOTemplateDocerSaveRecord">
    <vt:lpwstr>eyJoZGlkIjoiZWNmN2U4NTFlY2QzOTY0MTYzMDNiYmZjZjY1Mzk5NDgiLCJ1c2VySWQiOiIxNDk2MDI4OTQyIn0=</vt:lpwstr>
  </property>
  <property fmtid="{D5CDD505-2E9C-101B-9397-08002B2CF9AE}" pid="4" name="ICV">
    <vt:lpwstr>CA9FDA749A8046F49734AC60DB95A51B_12</vt:lpwstr>
  </property>
</Properties>
</file>